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B77A6" w14:textId="39BA586E" w:rsidR="003B3284" w:rsidRDefault="00CA079F" w:rsidP="00AF714C">
      <w:pPr>
        <w:jc w:val="both"/>
        <w:textAlignment w:val="baseline"/>
        <w:rPr>
          <w:rFonts w:ascii="Calibri" w:hAnsi="Calibri" w:cs="Times New Roman"/>
          <w:color w:val="000000"/>
          <w:sz w:val="26"/>
          <w:szCs w:val="26"/>
          <w:lang w:val="es-ES_tradnl"/>
        </w:rPr>
      </w:pPr>
      <w:r>
        <w:rPr>
          <w:rFonts w:ascii="Calibri" w:hAnsi="Calibri" w:cs="Times New Roman"/>
          <w:noProof/>
          <w:color w:val="000000"/>
          <w:sz w:val="26"/>
          <w:szCs w:val="26"/>
          <w:lang w:val="es-ES"/>
        </w:rPr>
        <w:drawing>
          <wp:anchor distT="0" distB="0" distL="114300" distR="114300" simplePos="0" relativeHeight="251658240" behindDoc="0" locked="0" layoutInCell="1" allowOverlap="1" wp14:anchorId="19CB4095" wp14:editId="3CDF53B8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5396230" cy="2581910"/>
            <wp:effectExtent l="0" t="0" r="0" b="8890"/>
            <wp:wrapTight wrapText="bothSides">
              <wp:wrapPolygon edited="0">
                <wp:start x="0" y="0"/>
                <wp:lineTo x="0" y="21462"/>
                <wp:lineTo x="21453" y="21462"/>
                <wp:lineTo x="2145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4DEAC" w14:textId="5E9B98ED" w:rsidR="00936630" w:rsidRDefault="004739BE" w:rsidP="00CA079F">
      <w:pPr>
        <w:jc w:val="center"/>
        <w:textAlignment w:val="baseline"/>
        <w:rPr>
          <w:rFonts w:ascii="Calibri" w:hAnsi="Calibri" w:cs="Times New Roman"/>
          <w:b/>
          <w:color w:val="000000"/>
          <w:sz w:val="32"/>
          <w:szCs w:val="32"/>
          <w:lang w:val="es-ES_tradnl"/>
        </w:rPr>
      </w:pPr>
      <w:r w:rsidRPr="004739BE">
        <w:rPr>
          <w:rFonts w:ascii="Calibri" w:hAnsi="Calibri" w:cs="Times New Roman"/>
          <w:b/>
          <w:color w:val="000000"/>
          <w:sz w:val="32"/>
          <w:szCs w:val="32"/>
          <w:lang w:val="es-ES_tradnl"/>
        </w:rPr>
        <w:t xml:space="preserve">Alta Tecnología Andina </w:t>
      </w:r>
      <w:r>
        <w:rPr>
          <w:rFonts w:ascii="Calibri" w:hAnsi="Calibri" w:cs="Times New Roman"/>
          <w:b/>
          <w:color w:val="000000"/>
          <w:sz w:val="32"/>
          <w:szCs w:val="32"/>
          <w:lang w:val="es-ES_tradnl"/>
        </w:rPr>
        <w:t xml:space="preserve">(ATA) </w:t>
      </w:r>
      <w:r w:rsidRPr="004739BE">
        <w:rPr>
          <w:rFonts w:ascii="Calibri" w:hAnsi="Calibri" w:cs="Times New Roman"/>
          <w:b/>
          <w:color w:val="000000"/>
          <w:sz w:val="32"/>
          <w:szCs w:val="32"/>
          <w:lang w:val="es-ES_tradnl"/>
        </w:rPr>
        <w:t>y el</w:t>
      </w:r>
    </w:p>
    <w:p w14:paraId="7FEE268E" w14:textId="5FDF3696" w:rsidR="004739BE" w:rsidRDefault="004739BE" w:rsidP="00566496">
      <w:pPr>
        <w:jc w:val="center"/>
        <w:textAlignment w:val="baseline"/>
        <w:rPr>
          <w:rFonts w:ascii="Calibri" w:hAnsi="Calibri" w:cs="Times New Roman"/>
          <w:b/>
          <w:color w:val="000000"/>
          <w:sz w:val="32"/>
          <w:szCs w:val="32"/>
          <w:lang w:val="es-ES_tradnl"/>
        </w:rPr>
      </w:pPr>
      <w:r w:rsidRPr="004739BE">
        <w:rPr>
          <w:rFonts w:ascii="Calibri" w:hAnsi="Calibri" w:cs="Times New Roman"/>
          <w:b/>
          <w:color w:val="000000"/>
          <w:sz w:val="32"/>
          <w:szCs w:val="32"/>
          <w:lang w:val="es-ES_tradnl"/>
        </w:rPr>
        <w:t xml:space="preserve">Museo de Arte Contemporáneo </w:t>
      </w:r>
      <w:r>
        <w:rPr>
          <w:rFonts w:ascii="Calibri" w:hAnsi="Calibri" w:cs="Times New Roman"/>
          <w:b/>
          <w:color w:val="000000"/>
          <w:sz w:val="32"/>
          <w:szCs w:val="32"/>
          <w:lang w:val="es-ES_tradnl"/>
        </w:rPr>
        <w:t xml:space="preserve">(MAC) </w:t>
      </w:r>
      <w:r w:rsidRPr="004739BE">
        <w:rPr>
          <w:rFonts w:ascii="Calibri" w:hAnsi="Calibri" w:cs="Times New Roman"/>
          <w:b/>
          <w:color w:val="000000"/>
          <w:sz w:val="32"/>
          <w:szCs w:val="32"/>
          <w:lang w:val="es-ES_tradnl"/>
        </w:rPr>
        <w:t>presentan</w:t>
      </w:r>
      <w:r>
        <w:rPr>
          <w:rFonts w:ascii="Calibri" w:hAnsi="Calibri" w:cs="Times New Roman"/>
          <w:b/>
          <w:color w:val="000000"/>
          <w:sz w:val="32"/>
          <w:szCs w:val="32"/>
          <w:lang w:val="es-ES_tradnl"/>
        </w:rPr>
        <w:t>:</w:t>
      </w:r>
    </w:p>
    <w:p w14:paraId="113E0AFC" w14:textId="77777777" w:rsidR="00936630" w:rsidRDefault="00936630" w:rsidP="00566496">
      <w:pPr>
        <w:jc w:val="center"/>
        <w:textAlignment w:val="baseline"/>
        <w:rPr>
          <w:rFonts w:ascii="Calibri" w:hAnsi="Calibri" w:cs="Times New Roman"/>
          <w:b/>
          <w:color w:val="000000"/>
          <w:sz w:val="32"/>
          <w:szCs w:val="32"/>
          <w:lang w:val="es-ES_tradnl"/>
        </w:rPr>
      </w:pPr>
    </w:p>
    <w:p w14:paraId="14382E01" w14:textId="77777777" w:rsidR="00936630" w:rsidRDefault="004739BE" w:rsidP="00566496">
      <w:pPr>
        <w:jc w:val="center"/>
        <w:textAlignment w:val="baseline"/>
        <w:rPr>
          <w:rFonts w:ascii="Calibri" w:hAnsi="Calibri" w:cs="Times New Roman"/>
          <w:b/>
          <w:color w:val="000000"/>
          <w:sz w:val="32"/>
          <w:szCs w:val="32"/>
          <w:lang w:val="es-ES_tradnl"/>
        </w:rPr>
      </w:pPr>
      <w:r w:rsidRPr="004739BE">
        <w:rPr>
          <w:rFonts w:ascii="Calibri" w:hAnsi="Calibri" w:cs="Times New Roman"/>
          <w:b/>
          <w:color w:val="000000"/>
          <w:sz w:val="32"/>
          <w:szCs w:val="32"/>
          <w:lang w:val="es-ES_tradnl"/>
        </w:rPr>
        <w:t xml:space="preserve">POETRÓNICO. </w:t>
      </w:r>
      <w:bookmarkStart w:id="0" w:name="_GoBack"/>
      <w:bookmarkEnd w:id="0"/>
    </w:p>
    <w:p w14:paraId="3A575CC5" w14:textId="77777777" w:rsidR="003A592E" w:rsidRDefault="004739BE" w:rsidP="00566496">
      <w:pPr>
        <w:jc w:val="center"/>
        <w:textAlignment w:val="baseline"/>
        <w:rPr>
          <w:rFonts w:ascii="Calibri" w:hAnsi="Calibri" w:cs="Times New Roman"/>
          <w:b/>
          <w:color w:val="000000"/>
          <w:sz w:val="32"/>
          <w:szCs w:val="32"/>
          <w:lang w:val="es-ES_tradnl"/>
        </w:rPr>
      </w:pPr>
      <w:r w:rsidRPr="004739BE">
        <w:rPr>
          <w:rFonts w:ascii="Calibri" w:hAnsi="Calibri" w:cs="Times New Roman"/>
          <w:b/>
          <w:color w:val="000000"/>
          <w:sz w:val="32"/>
          <w:szCs w:val="32"/>
          <w:lang w:val="es-ES_tradnl"/>
        </w:rPr>
        <w:t>GIANNI TOTI Y LOS ORÍGENES DE LA VIDEO POESÍA</w:t>
      </w:r>
    </w:p>
    <w:p w14:paraId="29EDE6D2" w14:textId="448EC902" w:rsidR="004739BE" w:rsidRPr="003A592E" w:rsidRDefault="004739BE" w:rsidP="00566496">
      <w:pPr>
        <w:jc w:val="center"/>
        <w:textAlignment w:val="baseline"/>
        <w:rPr>
          <w:rFonts w:ascii="Calibri" w:hAnsi="Calibri" w:cs="Times New Roman"/>
          <w:b/>
          <w:color w:val="000000"/>
          <w:sz w:val="32"/>
          <w:szCs w:val="32"/>
          <w:lang w:val="es-ES_tradnl"/>
        </w:rPr>
      </w:pPr>
      <w:r w:rsidRPr="003A592E">
        <w:rPr>
          <w:rFonts w:ascii="Calibri" w:hAnsi="Calibri" w:cs="Times New Roman"/>
          <w:b/>
          <w:color w:val="595959" w:themeColor="text1" w:themeTint="A6"/>
          <w:szCs w:val="26"/>
          <w:lang w:val="es-ES_tradnl"/>
        </w:rPr>
        <w:t xml:space="preserve">Retrospectiva del </w:t>
      </w:r>
      <w:r w:rsidR="00936630" w:rsidRPr="003A592E">
        <w:rPr>
          <w:rFonts w:ascii="Calibri" w:hAnsi="Calibri" w:cs="Times New Roman"/>
          <w:b/>
          <w:color w:val="595959" w:themeColor="text1" w:themeTint="A6"/>
          <w:szCs w:val="26"/>
          <w:lang w:val="es-ES_tradnl"/>
        </w:rPr>
        <w:t xml:space="preserve">padre de la </w:t>
      </w:r>
      <w:r w:rsidRPr="003A592E">
        <w:rPr>
          <w:rFonts w:ascii="Calibri" w:hAnsi="Calibri" w:cs="Times New Roman"/>
          <w:b/>
          <w:color w:val="595959" w:themeColor="text1" w:themeTint="A6"/>
          <w:szCs w:val="26"/>
          <w:lang w:val="es-ES_tradnl"/>
        </w:rPr>
        <w:t>video</w:t>
      </w:r>
      <w:r w:rsidR="00936630" w:rsidRPr="003A592E">
        <w:rPr>
          <w:rFonts w:ascii="Calibri" w:hAnsi="Calibri" w:cs="Times New Roman"/>
          <w:b/>
          <w:color w:val="595959" w:themeColor="text1" w:themeTint="A6"/>
          <w:szCs w:val="26"/>
          <w:lang w:val="es-ES_tradnl"/>
        </w:rPr>
        <w:t xml:space="preserve"> poesía y célebre periodista y escritor</w:t>
      </w:r>
      <w:r w:rsidRPr="003A592E">
        <w:rPr>
          <w:rFonts w:ascii="Calibri" w:hAnsi="Calibri" w:cs="Times New Roman"/>
          <w:b/>
          <w:color w:val="595959" w:themeColor="text1" w:themeTint="A6"/>
          <w:szCs w:val="26"/>
          <w:lang w:val="es-ES_tradnl"/>
        </w:rPr>
        <w:t xml:space="preserve"> italiano, hecha como parte de las celebraciones por los 20 años de ATA</w:t>
      </w:r>
    </w:p>
    <w:p w14:paraId="26BCCCA6" w14:textId="77777777" w:rsidR="00AA345E" w:rsidRDefault="00AA345E" w:rsidP="00566496">
      <w:pPr>
        <w:jc w:val="both"/>
        <w:textAlignment w:val="baseline"/>
        <w:rPr>
          <w:rFonts w:ascii="Calibri" w:hAnsi="Calibri" w:cs="Times New Roman"/>
          <w:color w:val="000000"/>
          <w:sz w:val="26"/>
          <w:szCs w:val="26"/>
          <w:lang w:val="es-ES_tradnl"/>
        </w:rPr>
      </w:pPr>
    </w:p>
    <w:p w14:paraId="3403C549" w14:textId="77777777" w:rsidR="00E51DB0" w:rsidRDefault="00E51DB0" w:rsidP="00566496">
      <w:pPr>
        <w:jc w:val="both"/>
        <w:textAlignment w:val="baseline"/>
        <w:rPr>
          <w:rFonts w:ascii="Calibri" w:hAnsi="Calibri" w:cs="Times New Roman"/>
          <w:color w:val="000000"/>
          <w:sz w:val="26"/>
          <w:szCs w:val="26"/>
          <w:lang w:val="es-ES_tradnl"/>
        </w:rPr>
      </w:pPr>
    </w:p>
    <w:p w14:paraId="0FB45837" w14:textId="77777777" w:rsidR="00E51DB0" w:rsidRPr="004739BE" w:rsidRDefault="00E51DB0" w:rsidP="00566496">
      <w:pPr>
        <w:jc w:val="both"/>
        <w:textAlignment w:val="baseline"/>
        <w:rPr>
          <w:rFonts w:ascii="Calibri" w:hAnsi="Calibri" w:cs="Times New Roman"/>
          <w:b/>
          <w:color w:val="000000"/>
          <w:lang w:val="es-ES_tradnl"/>
        </w:rPr>
      </w:pPr>
      <w:r w:rsidRPr="004739BE">
        <w:rPr>
          <w:rFonts w:ascii="Calibri" w:hAnsi="Calibri" w:cs="Times New Roman"/>
          <w:b/>
          <w:color w:val="000000"/>
          <w:lang w:val="es-ES_tradnl"/>
        </w:rPr>
        <w:t>¿Quien es Gianni Toti?</w:t>
      </w:r>
    </w:p>
    <w:p w14:paraId="14A8EF87" w14:textId="2F757B81" w:rsidR="00E51DB0" w:rsidRPr="004739BE" w:rsidRDefault="00E51DB0" w:rsidP="00566496">
      <w:pPr>
        <w:jc w:val="both"/>
        <w:textAlignment w:val="baseline"/>
        <w:rPr>
          <w:rFonts w:ascii="Calibri" w:hAnsi="Calibri" w:cs="Times New Roman"/>
          <w:color w:val="000000"/>
          <w:lang w:val="es-ES_tradnl"/>
        </w:rPr>
      </w:pPr>
      <w:r w:rsidRPr="004739BE">
        <w:rPr>
          <w:rFonts w:ascii="Calibri" w:hAnsi="Calibri" w:cs="Times New Roman"/>
          <w:color w:val="000000"/>
          <w:lang w:val="es-ES_tradnl"/>
        </w:rPr>
        <w:t>Gianni Toti (1924-2007) es considerado el</w:t>
      </w:r>
      <w:r w:rsidR="004739BE">
        <w:rPr>
          <w:rFonts w:ascii="Calibri" w:hAnsi="Calibri" w:cs="Times New Roman"/>
          <w:color w:val="000000"/>
          <w:lang w:val="es-ES_tradnl"/>
        </w:rPr>
        <w:t xml:space="preserve"> padre de la video poesía y uno</w:t>
      </w:r>
      <w:r w:rsidRPr="004739BE">
        <w:rPr>
          <w:rFonts w:ascii="Calibri" w:hAnsi="Calibri" w:cs="Times New Roman"/>
          <w:color w:val="000000"/>
          <w:lang w:val="es-ES_tradnl"/>
        </w:rPr>
        <w:t xml:space="preserve"> de los más importantes autores de video arte a nivel </w:t>
      </w:r>
      <w:r w:rsidR="000D19A4">
        <w:rPr>
          <w:rFonts w:ascii="Calibri" w:hAnsi="Calibri" w:cs="Times New Roman"/>
          <w:color w:val="000000"/>
          <w:lang w:val="es-ES_tradnl"/>
        </w:rPr>
        <w:t>mundial</w:t>
      </w:r>
      <w:r w:rsidRPr="004739BE">
        <w:rPr>
          <w:rFonts w:ascii="Calibri" w:hAnsi="Calibri" w:cs="Times New Roman"/>
          <w:color w:val="000000"/>
          <w:lang w:val="es-ES_tradnl"/>
        </w:rPr>
        <w:t>. Su rica biografía, como poeta, escritor, autor de películas y piezas teatrales, dibuja el perfil de un in</w:t>
      </w:r>
      <w:r w:rsidR="000D19A4">
        <w:rPr>
          <w:rFonts w:ascii="Calibri" w:hAnsi="Calibri" w:cs="Times New Roman"/>
          <w:color w:val="000000"/>
          <w:lang w:val="es-ES_tradnl"/>
        </w:rPr>
        <w:t>telectual orgánico que confrontó</w:t>
      </w:r>
      <w:r w:rsidRPr="004739BE">
        <w:rPr>
          <w:rFonts w:ascii="Calibri" w:hAnsi="Calibri" w:cs="Times New Roman"/>
          <w:color w:val="000000"/>
          <w:lang w:val="es-ES_tradnl"/>
        </w:rPr>
        <w:t xml:space="preserve"> infatigablemente la profundidad teórica y la actividad cultural con iniciativas editoriales y con intervención militante a partir de su actividad en la resistencia romana y luego como periodista y envi</w:t>
      </w:r>
      <w:r w:rsidR="000D19A4">
        <w:rPr>
          <w:rFonts w:ascii="Calibri" w:hAnsi="Calibri" w:cs="Times New Roman"/>
          <w:color w:val="000000"/>
          <w:lang w:val="es-ES_tradnl"/>
        </w:rPr>
        <w:t xml:space="preserve">ado especial del diario </w:t>
      </w:r>
      <w:proofErr w:type="spellStart"/>
      <w:r w:rsidR="000D19A4">
        <w:rPr>
          <w:rFonts w:ascii="Calibri" w:hAnsi="Calibri" w:cs="Times New Roman"/>
          <w:color w:val="000000"/>
          <w:lang w:val="es-ES_tradnl"/>
        </w:rPr>
        <w:t>L'Unitá</w:t>
      </w:r>
      <w:proofErr w:type="spellEnd"/>
      <w:r w:rsidR="000D19A4">
        <w:rPr>
          <w:rFonts w:ascii="Calibri" w:hAnsi="Calibri" w:cs="Times New Roman"/>
          <w:color w:val="000000"/>
          <w:lang w:val="es-ES_tradnl"/>
        </w:rPr>
        <w:t xml:space="preserve"> a diversos países del mundo. El confrontar realidades diversas lo </w:t>
      </w:r>
      <w:r w:rsidR="00F16F89">
        <w:rPr>
          <w:rFonts w:ascii="Calibri" w:hAnsi="Calibri" w:cs="Times New Roman"/>
          <w:color w:val="000000"/>
          <w:lang w:val="es-ES_tradnl"/>
        </w:rPr>
        <w:t>fue volcando</w:t>
      </w:r>
      <w:r w:rsidR="000D19A4">
        <w:rPr>
          <w:rFonts w:ascii="Calibri" w:hAnsi="Calibri" w:cs="Times New Roman"/>
          <w:color w:val="000000"/>
          <w:lang w:val="es-ES_tradnl"/>
        </w:rPr>
        <w:t xml:space="preserve"> en un pensador planetario </w:t>
      </w:r>
      <w:r w:rsidR="00AE5B32">
        <w:rPr>
          <w:rFonts w:ascii="Calibri" w:hAnsi="Calibri" w:cs="Times New Roman"/>
          <w:color w:val="000000"/>
          <w:lang w:val="es-ES_tradnl"/>
        </w:rPr>
        <w:t>que</w:t>
      </w:r>
      <w:r w:rsidR="00E93B5D">
        <w:rPr>
          <w:rFonts w:ascii="Calibri" w:hAnsi="Calibri" w:cs="Times New Roman"/>
          <w:color w:val="000000"/>
          <w:lang w:val="es-ES_tradnl"/>
        </w:rPr>
        <w:t xml:space="preserve"> uso el video y la imagen electrónica como instrumento de experimentación y </w:t>
      </w:r>
      <w:r w:rsidR="00D860D7">
        <w:rPr>
          <w:rFonts w:ascii="Calibri" w:hAnsi="Calibri" w:cs="Times New Roman"/>
          <w:color w:val="000000"/>
          <w:lang w:val="es-ES_tradnl"/>
        </w:rPr>
        <w:t>crítica</w:t>
      </w:r>
      <w:r w:rsidR="00DB22D4">
        <w:rPr>
          <w:rFonts w:ascii="Calibri" w:hAnsi="Calibri" w:cs="Times New Roman"/>
          <w:color w:val="000000"/>
          <w:lang w:val="es-ES_tradnl"/>
        </w:rPr>
        <w:t xml:space="preserve"> social. </w:t>
      </w:r>
      <w:r w:rsidR="00E93B5D">
        <w:rPr>
          <w:rFonts w:ascii="Calibri" w:hAnsi="Calibri" w:cs="Times New Roman"/>
          <w:color w:val="000000"/>
          <w:lang w:val="es-ES_tradnl"/>
        </w:rPr>
        <w:t xml:space="preserve">  </w:t>
      </w:r>
      <w:r w:rsidR="000D19A4">
        <w:rPr>
          <w:rFonts w:ascii="Calibri" w:hAnsi="Calibri" w:cs="Times New Roman"/>
          <w:color w:val="000000"/>
          <w:lang w:val="es-ES_tradnl"/>
        </w:rPr>
        <w:t xml:space="preserve"> </w:t>
      </w:r>
    </w:p>
    <w:p w14:paraId="2FF9D4B4" w14:textId="77777777" w:rsidR="004739BE" w:rsidRPr="004739BE" w:rsidRDefault="004739BE" w:rsidP="00566496">
      <w:pPr>
        <w:jc w:val="both"/>
        <w:textAlignment w:val="baseline"/>
        <w:rPr>
          <w:rFonts w:ascii="Calibri" w:hAnsi="Calibri" w:cs="Times New Roman"/>
          <w:color w:val="000000"/>
          <w:lang w:val="es-ES_tradnl"/>
        </w:rPr>
      </w:pPr>
    </w:p>
    <w:p w14:paraId="1E61BBE2" w14:textId="1DAFD64B" w:rsidR="004739BE" w:rsidRPr="004739BE" w:rsidRDefault="004739BE" w:rsidP="00566496">
      <w:pPr>
        <w:jc w:val="both"/>
        <w:textAlignment w:val="baseline"/>
        <w:rPr>
          <w:rFonts w:ascii="Calibri" w:hAnsi="Calibri" w:cs="Times New Roman"/>
          <w:b/>
          <w:color w:val="000000"/>
          <w:lang w:val="es-ES_tradnl"/>
        </w:rPr>
      </w:pPr>
      <w:r w:rsidRPr="004739BE">
        <w:rPr>
          <w:rFonts w:ascii="Calibri" w:hAnsi="Calibri" w:cs="Times New Roman"/>
          <w:b/>
          <w:color w:val="000000"/>
          <w:lang w:val="es-ES_tradnl"/>
        </w:rPr>
        <w:t xml:space="preserve">Sobre la </w:t>
      </w:r>
      <w:r w:rsidR="002C5397">
        <w:rPr>
          <w:rFonts w:ascii="Calibri" w:hAnsi="Calibri" w:cs="Times New Roman"/>
          <w:b/>
          <w:color w:val="000000"/>
          <w:lang w:val="es-ES_tradnl"/>
        </w:rPr>
        <w:t>exhibición</w:t>
      </w:r>
    </w:p>
    <w:p w14:paraId="26719350" w14:textId="0CD6A5D2" w:rsidR="004739BE" w:rsidRPr="004739BE" w:rsidRDefault="004739BE" w:rsidP="00566496">
      <w:pPr>
        <w:jc w:val="both"/>
        <w:textAlignment w:val="baseline"/>
        <w:rPr>
          <w:rFonts w:ascii="Calibri" w:hAnsi="Calibri" w:cs="Times New Roman"/>
          <w:color w:val="000000"/>
          <w:lang w:val="es-ES_tradnl"/>
        </w:rPr>
      </w:pPr>
      <w:r w:rsidRPr="004739BE">
        <w:rPr>
          <w:rFonts w:ascii="Calibri" w:hAnsi="Calibri" w:cs="Times New Roman"/>
          <w:color w:val="000000"/>
          <w:lang w:val="es-ES_tradnl"/>
        </w:rPr>
        <w:t>La muestra se realizará del viernes 23 de octubre al domingo 10 de enero, en la Sala 1 del Museo de Arte Contemporáneo (MAC) de Barranco.  Estará compuesta de</w:t>
      </w:r>
      <w:r w:rsidR="000C0763">
        <w:rPr>
          <w:rFonts w:ascii="Calibri" w:hAnsi="Calibri" w:cs="Times New Roman"/>
          <w:color w:val="000000"/>
          <w:lang w:val="es-ES_tradnl"/>
        </w:rPr>
        <w:t xml:space="preserve"> una </w:t>
      </w:r>
      <w:r w:rsidR="000C0763" w:rsidRPr="004739BE">
        <w:rPr>
          <w:rFonts w:ascii="Calibri" w:hAnsi="Calibri" w:cs="Times New Roman"/>
          <w:color w:val="000000"/>
          <w:lang w:val="es-ES_tradnl"/>
        </w:rPr>
        <w:t xml:space="preserve">proyección </w:t>
      </w:r>
      <w:r w:rsidR="000C0763">
        <w:rPr>
          <w:rFonts w:ascii="Calibri" w:hAnsi="Calibri" w:cs="Times New Roman"/>
          <w:color w:val="000000"/>
          <w:lang w:val="es-ES_tradnl"/>
        </w:rPr>
        <w:t>central</w:t>
      </w:r>
      <w:r w:rsidR="000C0763" w:rsidRPr="004739BE">
        <w:rPr>
          <w:rFonts w:ascii="Calibri" w:hAnsi="Calibri" w:cs="Times New Roman"/>
          <w:color w:val="000000"/>
          <w:lang w:val="es-ES_tradnl"/>
        </w:rPr>
        <w:t xml:space="preserve"> en la que se mostrará </w:t>
      </w:r>
      <w:proofErr w:type="spellStart"/>
      <w:r w:rsidR="000C0763" w:rsidRPr="005D0CB5">
        <w:rPr>
          <w:rFonts w:ascii="Calibri" w:hAnsi="Calibri" w:cs="Times New Roman"/>
          <w:b/>
          <w:i/>
          <w:color w:val="000000"/>
          <w:lang w:val="es-ES_tradnl"/>
        </w:rPr>
        <w:t>Planetópolis</w:t>
      </w:r>
      <w:proofErr w:type="spellEnd"/>
      <w:r w:rsidR="000C0763" w:rsidRPr="004739BE">
        <w:rPr>
          <w:rFonts w:ascii="Calibri" w:hAnsi="Calibri" w:cs="Times New Roman"/>
          <w:color w:val="000000"/>
          <w:lang w:val="es-ES_tradnl"/>
        </w:rPr>
        <w:t xml:space="preserve">, </w:t>
      </w:r>
      <w:r w:rsidRPr="004739BE">
        <w:rPr>
          <w:rFonts w:ascii="Calibri" w:hAnsi="Calibri" w:cs="Times New Roman"/>
          <w:color w:val="000000"/>
          <w:lang w:val="es-ES_tradnl"/>
        </w:rPr>
        <w:t xml:space="preserve">la obra más </w:t>
      </w:r>
      <w:r w:rsidR="002E4050" w:rsidRPr="004739BE">
        <w:rPr>
          <w:rFonts w:ascii="Calibri" w:hAnsi="Calibri" w:cs="Times New Roman"/>
          <w:color w:val="000000"/>
          <w:lang w:val="es-ES_tradnl"/>
        </w:rPr>
        <w:t>célebre</w:t>
      </w:r>
      <w:r w:rsidRPr="004739BE">
        <w:rPr>
          <w:rFonts w:ascii="Calibri" w:hAnsi="Calibri" w:cs="Times New Roman"/>
          <w:color w:val="000000"/>
          <w:lang w:val="es-ES_tradnl"/>
        </w:rPr>
        <w:t xml:space="preserve"> </w:t>
      </w:r>
      <w:r w:rsidR="005619FB">
        <w:rPr>
          <w:rFonts w:ascii="Calibri" w:hAnsi="Calibri" w:cs="Times New Roman"/>
          <w:color w:val="000000"/>
          <w:lang w:val="es-ES_tradnl"/>
        </w:rPr>
        <w:t xml:space="preserve">de Toti y </w:t>
      </w:r>
      <w:r w:rsidR="005619FB" w:rsidRPr="004739BE">
        <w:rPr>
          <w:rFonts w:ascii="Calibri" w:hAnsi="Calibri" w:cs="Times New Roman"/>
          <w:color w:val="000000"/>
          <w:lang w:val="es-ES_tradnl"/>
        </w:rPr>
        <w:t xml:space="preserve">cuatro programas o </w:t>
      </w:r>
      <w:r w:rsidR="005619FB">
        <w:rPr>
          <w:rFonts w:ascii="Calibri" w:hAnsi="Calibri" w:cs="Times New Roman"/>
          <w:color w:val="000000"/>
          <w:lang w:val="es-ES_tradnl"/>
        </w:rPr>
        <w:t>“</w:t>
      </w:r>
      <w:r w:rsidR="005619FB" w:rsidRPr="004739BE">
        <w:rPr>
          <w:rFonts w:ascii="Calibri" w:hAnsi="Calibri" w:cs="Times New Roman"/>
          <w:color w:val="000000"/>
          <w:lang w:val="es-ES_tradnl"/>
        </w:rPr>
        <w:t>Estaciones</w:t>
      </w:r>
      <w:r w:rsidR="005619FB">
        <w:rPr>
          <w:rFonts w:ascii="Calibri" w:hAnsi="Calibri" w:cs="Times New Roman"/>
          <w:color w:val="000000"/>
          <w:lang w:val="es-ES_tradnl"/>
        </w:rPr>
        <w:t>”</w:t>
      </w:r>
      <w:r w:rsidR="005619FB" w:rsidRPr="004739BE">
        <w:rPr>
          <w:rFonts w:ascii="Calibri" w:hAnsi="Calibri" w:cs="Times New Roman"/>
          <w:color w:val="000000"/>
          <w:lang w:val="es-ES_tradnl"/>
        </w:rPr>
        <w:t>, en las que se mostrar</w:t>
      </w:r>
      <w:r w:rsidR="005619FB">
        <w:rPr>
          <w:rFonts w:ascii="Calibri" w:hAnsi="Calibri" w:cs="Times New Roman"/>
          <w:color w:val="000000"/>
          <w:lang w:val="es-ES_tradnl"/>
        </w:rPr>
        <w:t>án varias etapas de la obra de Toti</w:t>
      </w:r>
      <w:r w:rsidR="009624DF">
        <w:rPr>
          <w:rFonts w:ascii="Calibri" w:hAnsi="Calibri" w:cs="Times New Roman"/>
          <w:color w:val="000000"/>
          <w:lang w:val="es-ES_tradnl"/>
        </w:rPr>
        <w:t xml:space="preserve">: </w:t>
      </w:r>
      <w:r w:rsidR="00B567F1">
        <w:rPr>
          <w:rFonts w:ascii="Calibri" w:hAnsi="Calibri" w:cs="Times New Roman"/>
          <w:color w:val="000000"/>
          <w:lang w:val="es-ES_tradnl"/>
        </w:rPr>
        <w:t xml:space="preserve">1) </w:t>
      </w:r>
      <w:r w:rsidR="00B567F1" w:rsidRPr="005D0CB5">
        <w:rPr>
          <w:rFonts w:ascii="Calibri" w:hAnsi="Calibri" w:cs="Times New Roman"/>
          <w:b/>
          <w:color w:val="000000"/>
          <w:lang w:val="es-ES_tradnl"/>
        </w:rPr>
        <w:t>Experimentos en Video Poesía</w:t>
      </w:r>
      <w:r w:rsidR="00B567F1">
        <w:rPr>
          <w:rFonts w:ascii="Calibri" w:hAnsi="Calibri" w:cs="Times New Roman"/>
          <w:color w:val="000000"/>
          <w:lang w:val="es-ES_tradnl"/>
        </w:rPr>
        <w:t>;</w:t>
      </w:r>
      <w:r w:rsidR="00B567F1" w:rsidRPr="00B567F1">
        <w:rPr>
          <w:rFonts w:ascii="Calibri" w:hAnsi="Calibri" w:cs="Times New Roman"/>
          <w:color w:val="000000"/>
          <w:lang w:val="es-ES_tradnl"/>
        </w:rPr>
        <w:t xml:space="preserve"> </w:t>
      </w:r>
      <w:r w:rsidR="00B567F1">
        <w:rPr>
          <w:rFonts w:ascii="Calibri" w:hAnsi="Calibri" w:cs="Times New Roman"/>
          <w:color w:val="000000"/>
          <w:lang w:val="es-ES_tradnl"/>
        </w:rPr>
        <w:t xml:space="preserve">2) </w:t>
      </w:r>
      <w:r w:rsidR="00B567F1" w:rsidRPr="005D0CB5">
        <w:rPr>
          <w:rFonts w:ascii="Calibri" w:hAnsi="Calibri" w:cs="Times New Roman"/>
          <w:b/>
          <w:color w:val="000000"/>
          <w:lang w:val="es-ES_tradnl"/>
        </w:rPr>
        <w:t xml:space="preserve">Trilogía </w:t>
      </w:r>
      <w:proofErr w:type="spellStart"/>
      <w:r w:rsidR="00B567F1" w:rsidRPr="005D0CB5">
        <w:rPr>
          <w:rFonts w:ascii="Calibri" w:hAnsi="Calibri" w:cs="Times New Roman"/>
          <w:b/>
          <w:color w:val="000000"/>
          <w:lang w:val="es-ES_tradnl"/>
        </w:rPr>
        <w:t>Maiakosvkiana</w:t>
      </w:r>
      <w:proofErr w:type="spellEnd"/>
      <w:r w:rsidR="00B567F1">
        <w:rPr>
          <w:rFonts w:ascii="Calibri" w:hAnsi="Calibri" w:cs="Times New Roman"/>
          <w:color w:val="000000"/>
          <w:lang w:val="es-ES_tradnl"/>
        </w:rPr>
        <w:t>;</w:t>
      </w:r>
      <w:r w:rsidR="00B567F1" w:rsidRPr="00B567F1">
        <w:rPr>
          <w:rFonts w:ascii="Calibri" w:hAnsi="Calibri" w:cs="Times New Roman"/>
          <w:color w:val="000000"/>
          <w:lang w:val="es-ES_tradnl"/>
        </w:rPr>
        <w:t xml:space="preserve"> </w:t>
      </w:r>
      <w:r w:rsidR="00B567F1">
        <w:rPr>
          <w:rFonts w:ascii="Calibri" w:hAnsi="Calibri" w:cs="Times New Roman"/>
          <w:color w:val="000000"/>
          <w:lang w:val="es-ES_tradnl"/>
        </w:rPr>
        <w:t xml:space="preserve">3) </w:t>
      </w:r>
      <w:r w:rsidR="00B567F1" w:rsidRPr="005D0CB5">
        <w:rPr>
          <w:rFonts w:ascii="Calibri" w:hAnsi="Calibri" w:cs="Times New Roman"/>
          <w:b/>
          <w:color w:val="000000"/>
          <w:lang w:val="es-ES_tradnl"/>
        </w:rPr>
        <w:t>El Imaginario Científico</w:t>
      </w:r>
      <w:r w:rsidR="00DF6BF8" w:rsidRPr="00DF6BF8">
        <w:rPr>
          <w:rFonts w:ascii="Calibri" w:hAnsi="Calibri" w:cs="Times New Roman"/>
          <w:color w:val="000000"/>
          <w:lang w:val="es-ES_tradnl"/>
        </w:rPr>
        <w:t>,</w:t>
      </w:r>
      <w:r w:rsidR="00DF6BF8">
        <w:rPr>
          <w:rFonts w:ascii="Calibri" w:hAnsi="Calibri" w:cs="Times New Roman"/>
          <w:b/>
          <w:color w:val="000000"/>
          <w:lang w:val="es-ES_tradnl"/>
        </w:rPr>
        <w:t xml:space="preserve"> </w:t>
      </w:r>
      <w:r w:rsidR="005D0CB5">
        <w:rPr>
          <w:rFonts w:ascii="Calibri" w:hAnsi="Calibri" w:cs="Times New Roman"/>
          <w:color w:val="000000"/>
          <w:lang w:val="es-ES_tradnl"/>
        </w:rPr>
        <w:t>videos sobre paradigmas de la ciencia preparados par</w:t>
      </w:r>
      <w:r w:rsidR="00DF6BF8">
        <w:rPr>
          <w:rFonts w:ascii="Calibri" w:hAnsi="Calibri" w:cs="Times New Roman"/>
          <w:color w:val="000000"/>
          <w:lang w:val="es-ES_tradnl"/>
        </w:rPr>
        <w:t xml:space="preserve">a La </w:t>
      </w:r>
      <w:proofErr w:type="spellStart"/>
      <w:r w:rsidR="00DF6BF8">
        <w:rPr>
          <w:rFonts w:ascii="Calibri" w:hAnsi="Calibri" w:cs="Times New Roman"/>
          <w:color w:val="000000"/>
          <w:lang w:val="es-ES_tradnl"/>
        </w:rPr>
        <w:t>Villette</w:t>
      </w:r>
      <w:proofErr w:type="spellEnd"/>
      <w:r w:rsidR="00DF6BF8">
        <w:rPr>
          <w:rFonts w:ascii="Calibri" w:hAnsi="Calibri" w:cs="Times New Roman"/>
          <w:color w:val="000000"/>
          <w:lang w:val="es-ES_tradnl"/>
        </w:rPr>
        <w:t xml:space="preserve"> de París</w:t>
      </w:r>
      <w:r w:rsidR="00B567F1">
        <w:rPr>
          <w:rFonts w:ascii="Calibri" w:hAnsi="Calibri" w:cs="Times New Roman"/>
          <w:color w:val="000000"/>
          <w:lang w:val="es-ES_tradnl"/>
        </w:rPr>
        <w:t>;</w:t>
      </w:r>
      <w:r w:rsidR="00B567F1" w:rsidRPr="00B567F1">
        <w:rPr>
          <w:rFonts w:ascii="Calibri" w:hAnsi="Calibri" w:cs="Times New Roman"/>
          <w:color w:val="000000"/>
          <w:lang w:val="es-ES_tradnl"/>
        </w:rPr>
        <w:t xml:space="preserve"> y</w:t>
      </w:r>
      <w:r w:rsidR="00B567F1">
        <w:rPr>
          <w:rFonts w:ascii="Calibri" w:hAnsi="Calibri" w:cs="Times New Roman"/>
          <w:color w:val="000000"/>
          <w:lang w:val="es-ES_tradnl"/>
        </w:rPr>
        <w:t>, 4)</w:t>
      </w:r>
      <w:r w:rsidR="00B567F1" w:rsidRPr="00B567F1">
        <w:rPr>
          <w:rFonts w:ascii="Calibri" w:hAnsi="Calibri" w:cs="Times New Roman"/>
          <w:color w:val="000000"/>
          <w:lang w:val="es-ES_tradnl"/>
        </w:rPr>
        <w:t xml:space="preserve"> </w:t>
      </w:r>
      <w:r w:rsidR="005D0CB5" w:rsidRPr="005D0CB5">
        <w:rPr>
          <w:rFonts w:ascii="Calibri" w:hAnsi="Calibri" w:cs="Times New Roman"/>
          <w:b/>
          <w:color w:val="000000"/>
          <w:lang w:val="es-ES_tradnl"/>
        </w:rPr>
        <w:t>Túpac</w:t>
      </w:r>
      <w:r w:rsidR="00B567F1" w:rsidRPr="005D0CB5">
        <w:rPr>
          <w:rFonts w:ascii="Calibri" w:hAnsi="Calibri" w:cs="Times New Roman"/>
          <w:b/>
          <w:color w:val="000000"/>
          <w:lang w:val="es-ES_tradnl"/>
        </w:rPr>
        <w:t xml:space="preserve"> Amauta</w:t>
      </w:r>
      <w:r w:rsidR="00DF6BF8" w:rsidRPr="00DF6BF8">
        <w:rPr>
          <w:rFonts w:ascii="Calibri" w:hAnsi="Calibri" w:cs="Times New Roman"/>
          <w:color w:val="000000"/>
          <w:lang w:val="es-ES_tradnl"/>
        </w:rPr>
        <w:t>,</w:t>
      </w:r>
      <w:r w:rsidR="00DF6BF8">
        <w:rPr>
          <w:rFonts w:ascii="Calibri" w:hAnsi="Calibri" w:cs="Times New Roman"/>
          <w:color w:val="000000"/>
          <w:lang w:val="es-ES_tradnl"/>
        </w:rPr>
        <w:t xml:space="preserve"> </w:t>
      </w:r>
      <w:r w:rsidR="005D0CB5">
        <w:rPr>
          <w:rFonts w:ascii="Calibri" w:hAnsi="Calibri" w:cs="Times New Roman"/>
          <w:color w:val="000000"/>
          <w:lang w:val="es-ES_tradnl"/>
        </w:rPr>
        <w:t xml:space="preserve">ensayo visual en tres </w:t>
      </w:r>
      <w:r w:rsidR="00644C35">
        <w:rPr>
          <w:rFonts w:ascii="Calibri" w:hAnsi="Calibri" w:cs="Times New Roman"/>
          <w:color w:val="000000"/>
          <w:lang w:val="es-ES_tradnl"/>
        </w:rPr>
        <w:t>cantos</w:t>
      </w:r>
      <w:r w:rsidR="005D0CB5">
        <w:rPr>
          <w:rFonts w:ascii="Calibri" w:hAnsi="Calibri" w:cs="Times New Roman"/>
          <w:color w:val="000000"/>
          <w:lang w:val="es-ES_tradnl"/>
        </w:rPr>
        <w:t xml:space="preserve"> </w:t>
      </w:r>
      <w:r w:rsidR="00644C35">
        <w:rPr>
          <w:rFonts w:ascii="Calibri" w:hAnsi="Calibri" w:cs="Times New Roman"/>
          <w:color w:val="000000"/>
          <w:lang w:val="es-ES_tradnl"/>
        </w:rPr>
        <w:t xml:space="preserve">que hace un </w:t>
      </w:r>
      <w:r w:rsidR="00644C35" w:rsidRPr="00644C35">
        <w:rPr>
          <w:rFonts w:ascii="Calibri" w:hAnsi="Calibri" w:cs="Times New Roman"/>
          <w:color w:val="000000"/>
          <w:lang w:val="es-ES_tradnl"/>
        </w:rPr>
        <w:t>recorrido</w:t>
      </w:r>
      <w:r w:rsidR="00644C35">
        <w:rPr>
          <w:rFonts w:ascii="Calibri" w:hAnsi="Calibri" w:cs="Times New Roman"/>
          <w:color w:val="000000"/>
          <w:lang w:val="es-ES_tradnl"/>
        </w:rPr>
        <w:t xml:space="preserve"> histórico</w:t>
      </w:r>
      <w:r w:rsidR="00644C35" w:rsidRPr="00644C35">
        <w:rPr>
          <w:rFonts w:ascii="Calibri" w:hAnsi="Calibri" w:cs="Times New Roman"/>
          <w:color w:val="000000"/>
          <w:lang w:val="es-ES_tradnl"/>
        </w:rPr>
        <w:t xml:space="preserve"> por la resistencia </w:t>
      </w:r>
      <w:r w:rsidR="00644C35">
        <w:rPr>
          <w:rFonts w:ascii="Calibri" w:hAnsi="Calibri" w:cs="Times New Roman"/>
          <w:color w:val="000000"/>
          <w:lang w:val="es-ES_tradnl"/>
        </w:rPr>
        <w:t>en</w:t>
      </w:r>
      <w:r w:rsidR="00644C35" w:rsidRPr="00644C35">
        <w:rPr>
          <w:rFonts w:ascii="Calibri" w:hAnsi="Calibri" w:cs="Times New Roman"/>
          <w:color w:val="000000"/>
          <w:lang w:val="es-ES_tradnl"/>
        </w:rPr>
        <w:t xml:space="preserve"> </w:t>
      </w:r>
      <w:proofErr w:type="spellStart"/>
      <w:r w:rsidR="00644C35" w:rsidRPr="00644C35">
        <w:rPr>
          <w:rFonts w:ascii="Calibri" w:hAnsi="Calibri" w:cs="Times New Roman"/>
          <w:color w:val="000000"/>
          <w:lang w:val="es-ES_tradnl"/>
        </w:rPr>
        <w:t>América</w:t>
      </w:r>
      <w:proofErr w:type="spellEnd"/>
      <w:r w:rsidR="00644C35" w:rsidRPr="00644C35">
        <w:rPr>
          <w:rFonts w:ascii="Calibri" w:hAnsi="Calibri" w:cs="Times New Roman"/>
          <w:color w:val="000000"/>
          <w:lang w:val="es-ES_tradnl"/>
        </w:rPr>
        <w:t xml:space="preserve"> Latina</w:t>
      </w:r>
      <w:r w:rsidR="007E5683">
        <w:rPr>
          <w:rFonts w:ascii="Calibri" w:hAnsi="Calibri" w:cs="Times New Roman"/>
          <w:color w:val="000000"/>
          <w:lang w:val="es-ES_tradnl"/>
        </w:rPr>
        <w:t xml:space="preserve"> hasta </w:t>
      </w:r>
      <w:r w:rsidR="007E5683" w:rsidRPr="007E5683">
        <w:rPr>
          <w:rFonts w:ascii="Calibri" w:hAnsi="Calibri" w:cs="Times New Roman"/>
          <w:color w:val="000000"/>
          <w:lang w:val="es-ES_tradnl"/>
        </w:rPr>
        <w:t>los triunfos de la ignorancia y la muerte</w:t>
      </w:r>
      <w:r w:rsidR="005D0CB5">
        <w:rPr>
          <w:rFonts w:ascii="Calibri" w:hAnsi="Calibri" w:cs="Times New Roman"/>
          <w:color w:val="000000"/>
          <w:lang w:val="es-ES_tradnl"/>
        </w:rPr>
        <w:t>.</w:t>
      </w:r>
      <w:r w:rsidR="008A0C37">
        <w:rPr>
          <w:rFonts w:ascii="Calibri" w:hAnsi="Calibri" w:cs="Times New Roman"/>
          <w:color w:val="000000"/>
          <w:lang w:val="es-ES_tradnl"/>
        </w:rPr>
        <w:t xml:space="preserve"> </w:t>
      </w:r>
      <w:proofErr w:type="spellStart"/>
      <w:r w:rsidR="005619FB">
        <w:rPr>
          <w:rFonts w:ascii="Calibri" w:hAnsi="Calibri" w:cs="Times New Roman"/>
          <w:color w:val="000000"/>
          <w:lang w:val="es-ES_tradnl"/>
        </w:rPr>
        <w:t>ambién</w:t>
      </w:r>
      <w:proofErr w:type="spellEnd"/>
      <w:r w:rsidR="005619FB">
        <w:rPr>
          <w:rFonts w:ascii="Calibri" w:hAnsi="Calibri" w:cs="Times New Roman"/>
          <w:color w:val="000000"/>
          <w:lang w:val="es-ES_tradnl"/>
        </w:rPr>
        <w:t xml:space="preserve"> se presentará </w:t>
      </w:r>
      <w:r w:rsidRPr="004739BE">
        <w:rPr>
          <w:rFonts w:ascii="Calibri" w:hAnsi="Calibri" w:cs="Times New Roman"/>
          <w:color w:val="000000"/>
          <w:lang w:val="es-ES_tradnl"/>
        </w:rPr>
        <w:t>un pequeño documental sobre Gianni Toti</w:t>
      </w:r>
      <w:r w:rsidR="002E4050">
        <w:rPr>
          <w:rFonts w:ascii="Calibri" w:hAnsi="Calibri" w:cs="Times New Roman"/>
          <w:color w:val="000000"/>
          <w:lang w:val="es-ES_tradnl"/>
        </w:rPr>
        <w:t xml:space="preserve"> realizado por Sandra </w:t>
      </w:r>
      <w:proofErr w:type="spellStart"/>
      <w:r w:rsidR="002E4050">
        <w:rPr>
          <w:rFonts w:ascii="Calibri" w:hAnsi="Calibri" w:cs="Times New Roman"/>
          <w:color w:val="000000"/>
          <w:lang w:val="es-ES_tradnl"/>
        </w:rPr>
        <w:t>Lischi</w:t>
      </w:r>
      <w:proofErr w:type="spellEnd"/>
      <w:r w:rsidRPr="004739BE">
        <w:rPr>
          <w:rFonts w:ascii="Calibri" w:hAnsi="Calibri" w:cs="Times New Roman"/>
          <w:color w:val="000000"/>
          <w:lang w:val="es-ES_tradnl"/>
        </w:rPr>
        <w:t xml:space="preserve">, </w:t>
      </w:r>
      <w:proofErr w:type="spellStart"/>
      <w:r w:rsidRPr="002E4050">
        <w:rPr>
          <w:rFonts w:ascii="Calibri" w:hAnsi="Calibri" w:cs="Times New Roman"/>
          <w:i/>
          <w:color w:val="000000"/>
          <w:lang w:val="es-ES_tradnl"/>
        </w:rPr>
        <w:t>PlaneToti</w:t>
      </w:r>
      <w:proofErr w:type="spellEnd"/>
      <w:r w:rsidR="00D619F3">
        <w:rPr>
          <w:rFonts w:ascii="Calibri" w:hAnsi="Calibri" w:cs="Times New Roman"/>
          <w:i/>
          <w:color w:val="000000"/>
          <w:lang w:val="es-ES_tradnl"/>
        </w:rPr>
        <w:t>-</w:t>
      </w:r>
      <w:r w:rsidRPr="002E4050">
        <w:rPr>
          <w:rFonts w:ascii="Calibri" w:hAnsi="Calibri" w:cs="Times New Roman"/>
          <w:i/>
          <w:color w:val="000000"/>
          <w:lang w:val="es-ES_tradnl"/>
        </w:rPr>
        <w:t>Notes</w:t>
      </w:r>
      <w:r w:rsidRPr="004739BE">
        <w:rPr>
          <w:rFonts w:ascii="Calibri" w:hAnsi="Calibri" w:cs="Times New Roman"/>
          <w:color w:val="000000"/>
          <w:lang w:val="es-ES_tradnl"/>
        </w:rPr>
        <w:t xml:space="preserve">. </w:t>
      </w:r>
    </w:p>
    <w:p w14:paraId="7837794B" w14:textId="77777777" w:rsidR="00AD54F1" w:rsidRPr="004739BE" w:rsidRDefault="00AD54F1" w:rsidP="00566496">
      <w:pPr>
        <w:jc w:val="both"/>
        <w:textAlignment w:val="baseline"/>
        <w:rPr>
          <w:rFonts w:ascii="Calibri" w:hAnsi="Calibri" w:cs="Times New Roman"/>
          <w:color w:val="000000"/>
          <w:lang w:val="es-ES_tradnl"/>
        </w:rPr>
      </w:pPr>
    </w:p>
    <w:p w14:paraId="03352172" w14:textId="77777777" w:rsidR="00AD54F1" w:rsidRDefault="00AD54F1" w:rsidP="00566496">
      <w:pPr>
        <w:pStyle w:val="Prrafodelista"/>
        <w:ind w:left="0"/>
        <w:jc w:val="both"/>
        <w:textAlignment w:val="baseline"/>
        <w:rPr>
          <w:rFonts w:ascii="Calibri" w:hAnsi="Calibri" w:cs="Times New Roman"/>
          <w:b/>
          <w:color w:val="000000"/>
          <w:lang w:val="es-ES_tradnl"/>
        </w:rPr>
      </w:pPr>
    </w:p>
    <w:p w14:paraId="2850B4CF" w14:textId="77777777" w:rsidR="00AD54F1" w:rsidRDefault="00AD54F1" w:rsidP="00566496">
      <w:pPr>
        <w:pStyle w:val="Prrafodelista"/>
        <w:ind w:left="0"/>
        <w:jc w:val="both"/>
        <w:textAlignment w:val="baseline"/>
        <w:rPr>
          <w:rFonts w:ascii="Calibri" w:hAnsi="Calibri" w:cs="Times New Roman"/>
          <w:b/>
          <w:color w:val="000000"/>
          <w:lang w:val="es-ES_tradnl"/>
        </w:rPr>
      </w:pPr>
    </w:p>
    <w:p w14:paraId="540F2DBE" w14:textId="77777777" w:rsidR="004739BE" w:rsidRPr="004739BE" w:rsidRDefault="004739BE" w:rsidP="00566496">
      <w:pPr>
        <w:pStyle w:val="Prrafodelista"/>
        <w:ind w:left="0"/>
        <w:jc w:val="both"/>
        <w:textAlignment w:val="baseline"/>
        <w:rPr>
          <w:rFonts w:ascii="Calibri" w:hAnsi="Calibri" w:cs="Times New Roman"/>
          <w:b/>
          <w:color w:val="000000"/>
          <w:lang w:val="es-ES_tradnl"/>
        </w:rPr>
      </w:pPr>
      <w:r w:rsidRPr="004739BE">
        <w:rPr>
          <w:rFonts w:ascii="Calibri" w:hAnsi="Calibri" w:cs="Times New Roman"/>
          <w:b/>
          <w:color w:val="000000"/>
          <w:lang w:val="es-ES_tradnl"/>
        </w:rPr>
        <w:lastRenderedPageBreak/>
        <w:t>Toti, Latinoamérica, el Perú y Alta Tecnología Andina</w:t>
      </w:r>
    </w:p>
    <w:p w14:paraId="655AB141" w14:textId="4ACB309D" w:rsidR="004739BE" w:rsidRDefault="004739BE" w:rsidP="00566496">
      <w:pPr>
        <w:pStyle w:val="Prrafodelista"/>
        <w:ind w:left="0"/>
        <w:jc w:val="both"/>
        <w:textAlignment w:val="baseline"/>
        <w:rPr>
          <w:rFonts w:ascii="Calibri" w:hAnsi="Calibri" w:cs="Times New Roman"/>
          <w:color w:val="000000"/>
          <w:lang w:val="es-ES_tradnl"/>
        </w:rPr>
      </w:pPr>
      <w:r w:rsidRPr="004739BE">
        <w:rPr>
          <w:rFonts w:ascii="Calibri" w:hAnsi="Calibri" w:cs="Times New Roman"/>
          <w:color w:val="000000"/>
          <w:lang w:val="es-ES_tradnl"/>
        </w:rPr>
        <w:t>Esta muestra se realiza en el contexto de la celebración de los 20 años de la labor de ATA. Si bien ya hemos presentado obra de Toti a</w:t>
      </w:r>
      <w:r w:rsidR="00686223">
        <w:rPr>
          <w:rFonts w:ascii="Calibri" w:hAnsi="Calibri" w:cs="Times New Roman"/>
          <w:color w:val="000000"/>
          <w:lang w:val="es-ES_tradnl"/>
        </w:rPr>
        <w:t>nteriormente, esta muestra será</w:t>
      </w:r>
      <w:r w:rsidRPr="004739BE">
        <w:rPr>
          <w:rFonts w:ascii="Calibri" w:hAnsi="Calibri" w:cs="Times New Roman"/>
          <w:color w:val="000000"/>
          <w:lang w:val="es-ES_tradnl"/>
        </w:rPr>
        <w:t xml:space="preserve"> la primera en presentar una selección completa </w:t>
      </w:r>
      <w:r w:rsidR="00C268FC">
        <w:rPr>
          <w:rFonts w:ascii="Calibri" w:hAnsi="Calibri" w:cs="Times New Roman"/>
          <w:color w:val="000000"/>
          <w:lang w:val="es-ES_tradnl"/>
        </w:rPr>
        <w:t>y exhaustiva de su obra en</w:t>
      </w:r>
      <w:r w:rsidRPr="004739BE">
        <w:rPr>
          <w:rFonts w:ascii="Calibri" w:hAnsi="Calibri" w:cs="Times New Roman"/>
          <w:color w:val="000000"/>
          <w:lang w:val="es-ES_tradnl"/>
        </w:rPr>
        <w:t xml:space="preserve"> Latinoamérica, además de ser la obra con la cual ATA empezó su labor cultural, cuando Gianni Toti visitó Lima en 1995.</w:t>
      </w:r>
    </w:p>
    <w:p w14:paraId="24BD0B08" w14:textId="77777777" w:rsidR="00CE62F2" w:rsidRDefault="00CE62F2" w:rsidP="00566496">
      <w:pPr>
        <w:pStyle w:val="Prrafodelista"/>
        <w:ind w:left="0"/>
        <w:jc w:val="both"/>
        <w:textAlignment w:val="baseline"/>
        <w:rPr>
          <w:rFonts w:ascii="Calibri" w:hAnsi="Calibri" w:cs="Times New Roman"/>
          <w:b/>
          <w:color w:val="000000"/>
          <w:lang w:val="es-ES_tradnl"/>
        </w:rPr>
      </w:pPr>
    </w:p>
    <w:p w14:paraId="634F05A5" w14:textId="5FA166D3" w:rsidR="004739BE" w:rsidRPr="003D1E25" w:rsidRDefault="003D1E25" w:rsidP="00566496">
      <w:pPr>
        <w:pStyle w:val="Prrafodelista"/>
        <w:ind w:left="0"/>
        <w:jc w:val="both"/>
        <w:textAlignment w:val="baseline"/>
        <w:rPr>
          <w:rFonts w:ascii="Calibri" w:hAnsi="Calibri" w:cs="Times New Roman"/>
          <w:b/>
          <w:color w:val="000000"/>
          <w:lang w:val="es-ES_tradnl"/>
        </w:rPr>
      </w:pPr>
      <w:r w:rsidRPr="003D1E25">
        <w:rPr>
          <w:rFonts w:ascii="Calibri" w:hAnsi="Calibri" w:cs="Times New Roman"/>
          <w:b/>
          <w:color w:val="000000"/>
          <w:lang w:val="es-ES_tradnl"/>
        </w:rPr>
        <w:t>Actividades complementarias</w:t>
      </w:r>
      <w:r w:rsidR="00016C88">
        <w:rPr>
          <w:rFonts w:ascii="Calibri" w:hAnsi="Calibri" w:cs="Times New Roman"/>
          <w:b/>
          <w:color w:val="000000"/>
          <w:lang w:val="es-ES_tradnl"/>
        </w:rPr>
        <w:t>: ciclos de conferencias y proyecciones</w:t>
      </w:r>
    </w:p>
    <w:p w14:paraId="69986E85" w14:textId="44500595" w:rsidR="003D1E25" w:rsidRDefault="003D1E25" w:rsidP="00566496">
      <w:pPr>
        <w:pStyle w:val="Prrafodelista"/>
        <w:ind w:left="0"/>
        <w:jc w:val="both"/>
        <w:textAlignment w:val="baseline"/>
        <w:rPr>
          <w:rFonts w:ascii="Calibri" w:hAnsi="Calibri" w:cs="Times New Roman"/>
          <w:color w:val="000000"/>
          <w:lang w:val="es-ES_tradnl"/>
        </w:rPr>
      </w:pPr>
      <w:r>
        <w:rPr>
          <w:rFonts w:ascii="Calibri" w:hAnsi="Calibri" w:cs="Times New Roman"/>
          <w:color w:val="000000"/>
          <w:lang w:val="es-ES_tradnl"/>
        </w:rPr>
        <w:t xml:space="preserve">Adicionalmente al programa de sala, </w:t>
      </w:r>
      <w:r w:rsidR="00537472">
        <w:rPr>
          <w:rFonts w:ascii="Calibri" w:hAnsi="Calibri" w:cs="Times New Roman"/>
          <w:color w:val="000000"/>
          <w:lang w:val="es-ES_tradnl"/>
        </w:rPr>
        <w:t xml:space="preserve">se realizará un extenso </w:t>
      </w:r>
      <w:r w:rsidR="00763421">
        <w:rPr>
          <w:rFonts w:ascii="Calibri" w:hAnsi="Calibri" w:cs="Times New Roman"/>
          <w:color w:val="000000"/>
          <w:lang w:val="es-ES_tradnl"/>
        </w:rPr>
        <w:t>ciclo</w:t>
      </w:r>
      <w:r w:rsidR="00537472">
        <w:rPr>
          <w:rFonts w:ascii="Calibri" w:hAnsi="Calibri" w:cs="Times New Roman"/>
          <w:color w:val="000000"/>
          <w:lang w:val="es-ES_tradnl"/>
        </w:rPr>
        <w:t xml:space="preserve"> de actividades </w:t>
      </w:r>
      <w:r w:rsidR="00016C88">
        <w:rPr>
          <w:rFonts w:ascii="Calibri" w:hAnsi="Calibri" w:cs="Times New Roman"/>
          <w:color w:val="000000"/>
          <w:lang w:val="es-ES_tradnl"/>
        </w:rPr>
        <w:t>con</w:t>
      </w:r>
      <w:r w:rsidR="00537472">
        <w:rPr>
          <w:rFonts w:ascii="Calibri" w:hAnsi="Calibri" w:cs="Times New Roman"/>
          <w:color w:val="000000"/>
          <w:lang w:val="es-ES_tradnl"/>
        </w:rPr>
        <w:t xml:space="preserve"> </w:t>
      </w:r>
      <w:r>
        <w:rPr>
          <w:rFonts w:ascii="Calibri" w:hAnsi="Calibri" w:cs="Times New Roman"/>
          <w:color w:val="000000"/>
          <w:lang w:val="es-ES_tradnl"/>
        </w:rPr>
        <w:t>conferencias y proyecciones</w:t>
      </w:r>
      <w:r w:rsidR="005C13FE">
        <w:rPr>
          <w:rFonts w:ascii="Calibri" w:hAnsi="Calibri" w:cs="Times New Roman"/>
          <w:color w:val="000000"/>
          <w:lang w:val="es-ES_tradnl"/>
        </w:rPr>
        <w:t xml:space="preserve"> especiales</w:t>
      </w:r>
      <w:r>
        <w:rPr>
          <w:rFonts w:ascii="Calibri" w:hAnsi="Calibri" w:cs="Times New Roman"/>
          <w:color w:val="000000"/>
          <w:lang w:val="es-ES_tradnl"/>
        </w:rPr>
        <w:t xml:space="preserve"> en torno a la obra y la figura de </w:t>
      </w:r>
      <w:r w:rsidR="002B756F">
        <w:rPr>
          <w:rFonts w:ascii="Calibri" w:hAnsi="Calibri" w:cs="Times New Roman"/>
          <w:color w:val="000000"/>
          <w:lang w:val="es-ES_tradnl"/>
        </w:rPr>
        <w:t xml:space="preserve">Gianni </w:t>
      </w:r>
      <w:r>
        <w:rPr>
          <w:rFonts w:ascii="Calibri" w:hAnsi="Calibri" w:cs="Times New Roman"/>
          <w:color w:val="000000"/>
          <w:lang w:val="es-ES_tradnl"/>
        </w:rPr>
        <w:t>Toti</w:t>
      </w:r>
      <w:r w:rsidR="00713B0B">
        <w:rPr>
          <w:rFonts w:ascii="Calibri" w:hAnsi="Calibri" w:cs="Times New Roman"/>
          <w:color w:val="000000"/>
          <w:lang w:val="es-ES_tradnl"/>
        </w:rPr>
        <w:t xml:space="preserve"> en las que participarán entre otros: </w:t>
      </w:r>
      <w:r w:rsidR="00824DDB">
        <w:rPr>
          <w:rFonts w:ascii="Calibri" w:hAnsi="Calibri" w:cs="Times New Roman"/>
          <w:color w:val="000000"/>
          <w:lang w:val="es-ES_tradnl"/>
        </w:rPr>
        <w:t xml:space="preserve">Jorge Villacorta, José-Carlos Mariátegui, José Javier Castro, </w:t>
      </w:r>
      <w:r w:rsidR="00C745CC">
        <w:rPr>
          <w:rFonts w:ascii="Calibri" w:hAnsi="Calibri" w:cs="Times New Roman"/>
          <w:color w:val="000000"/>
          <w:lang w:val="es-ES_tradnl"/>
        </w:rPr>
        <w:t xml:space="preserve">Angie </w:t>
      </w:r>
      <w:proofErr w:type="spellStart"/>
      <w:r w:rsidR="00C745CC">
        <w:rPr>
          <w:rFonts w:ascii="Calibri" w:hAnsi="Calibri" w:cs="Times New Roman"/>
          <w:color w:val="000000"/>
          <w:lang w:val="es-ES_tradnl"/>
        </w:rPr>
        <w:t>Bonino</w:t>
      </w:r>
      <w:proofErr w:type="spellEnd"/>
      <w:r w:rsidR="00C745CC">
        <w:rPr>
          <w:rFonts w:ascii="Calibri" w:hAnsi="Calibri" w:cs="Times New Roman"/>
          <w:color w:val="000000"/>
          <w:lang w:val="es-ES_tradnl"/>
        </w:rPr>
        <w:t xml:space="preserve"> y Luis Alvarado</w:t>
      </w:r>
      <w:r>
        <w:rPr>
          <w:rFonts w:ascii="Calibri" w:hAnsi="Calibri" w:cs="Times New Roman"/>
          <w:color w:val="000000"/>
          <w:lang w:val="es-ES_tradnl"/>
        </w:rPr>
        <w:t>. Dichas activi</w:t>
      </w:r>
      <w:r w:rsidR="00D35AF5">
        <w:rPr>
          <w:rFonts w:ascii="Calibri" w:hAnsi="Calibri" w:cs="Times New Roman"/>
          <w:color w:val="000000"/>
          <w:lang w:val="es-ES_tradnl"/>
        </w:rPr>
        <w:t>d</w:t>
      </w:r>
      <w:r w:rsidR="00443C7E">
        <w:rPr>
          <w:rFonts w:ascii="Calibri" w:hAnsi="Calibri" w:cs="Times New Roman"/>
          <w:color w:val="000000"/>
          <w:lang w:val="es-ES_tradnl"/>
        </w:rPr>
        <w:t xml:space="preserve">ades serán abiertas al público. </w:t>
      </w:r>
    </w:p>
    <w:p w14:paraId="1282F079" w14:textId="77777777" w:rsidR="00443C7E" w:rsidRDefault="00443C7E" w:rsidP="00566496">
      <w:pPr>
        <w:pStyle w:val="Prrafodelista"/>
        <w:ind w:left="0"/>
        <w:jc w:val="both"/>
        <w:textAlignment w:val="baseline"/>
        <w:rPr>
          <w:rFonts w:ascii="Calibri" w:hAnsi="Calibri" w:cs="Times New Roman"/>
          <w:color w:val="000000"/>
          <w:lang w:val="es-ES_tradnl"/>
        </w:rPr>
      </w:pPr>
    </w:p>
    <w:p w14:paraId="240FB5AF" w14:textId="77777777" w:rsidR="00CE1016" w:rsidRDefault="00443C7E" w:rsidP="00566496">
      <w:pPr>
        <w:pStyle w:val="Prrafodelista"/>
        <w:ind w:left="0"/>
        <w:jc w:val="both"/>
        <w:textAlignment w:val="baseline"/>
        <w:rPr>
          <w:rFonts w:ascii="Calibri" w:hAnsi="Calibri" w:cs="Times New Roman"/>
          <w:color w:val="000000"/>
          <w:lang w:val="es-ES_tradnl"/>
        </w:rPr>
      </w:pPr>
      <w:r>
        <w:rPr>
          <w:rFonts w:ascii="Calibri" w:hAnsi="Calibri" w:cs="Times New Roman"/>
          <w:color w:val="000000"/>
          <w:lang w:val="es-ES_tradnl"/>
        </w:rPr>
        <w:t xml:space="preserve">Para mayor información visitar: </w:t>
      </w:r>
    </w:p>
    <w:p w14:paraId="727A160E" w14:textId="48221DF2" w:rsidR="00443C7E" w:rsidRDefault="00CE1016" w:rsidP="00566496">
      <w:pPr>
        <w:pStyle w:val="Prrafodelista"/>
        <w:ind w:left="0"/>
        <w:jc w:val="both"/>
        <w:textAlignment w:val="baseline"/>
        <w:rPr>
          <w:rFonts w:ascii="Calibri" w:hAnsi="Calibri" w:cs="Times New Roman"/>
          <w:color w:val="000000"/>
          <w:lang w:val="es-ES_tradnl"/>
        </w:rPr>
      </w:pPr>
      <w:hyperlink r:id="rId7" w:history="1">
        <w:r w:rsidRPr="00CE1016">
          <w:rPr>
            <w:rStyle w:val="Hipervnculo"/>
            <w:rFonts w:ascii="Calibri" w:hAnsi="Calibri" w:cs="Times New Roman"/>
            <w:lang w:val="es-ES_tradnl"/>
          </w:rPr>
          <w:t>http://ata.org.pe/2015/10/15/poetronico-gianni-toti-y-los-origenes-de-la-video-poesia/</w:t>
        </w:r>
      </w:hyperlink>
      <w:r>
        <w:rPr>
          <w:rFonts w:ascii="Calibri" w:hAnsi="Calibri" w:cs="Times New Roman"/>
          <w:color w:val="000000"/>
          <w:lang w:val="es-ES_tradnl"/>
        </w:rPr>
        <w:t xml:space="preserve"> </w:t>
      </w:r>
    </w:p>
    <w:p w14:paraId="17D4CD85" w14:textId="082119C7" w:rsidR="003D1E25" w:rsidRDefault="00443C7E" w:rsidP="00CE1016">
      <w:pPr>
        <w:pStyle w:val="Prrafodelista"/>
        <w:ind w:left="0"/>
        <w:textAlignment w:val="baseline"/>
        <w:rPr>
          <w:rFonts w:ascii="Calibri" w:hAnsi="Calibri" w:cs="Times New Roman"/>
          <w:color w:val="000000"/>
          <w:lang w:val="es-ES_tradnl"/>
        </w:rPr>
      </w:pPr>
      <w:r>
        <w:rPr>
          <w:rFonts w:ascii="Calibri" w:hAnsi="Calibri" w:cs="Times New Roman"/>
          <w:color w:val="000000"/>
          <w:lang w:val="es-ES_tradnl"/>
        </w:rPr>
        <w:t xml:space="preserve">Para imágenes de difusión visitar: </w:t>
      </w:r>
      <w:hyperlink r:id="rId8" w:history="1">
        <w:r w:rsidR="00CE1016" w:rsidRPr="00CE1016">
          <w:rPr>
            <w:rStyle w:val="Hipervnculo"/>
            <w:rFonts w:ascii="Calibri" w:hAnsi="Calibri" w:cs="Times New Roman"/>
            <w:lang w:val="es-ES_tradnl"/>
          </w:rPr>
          <w:t>https://www.flickr.com/photos/atacultural/albums/72157659833357122</w:t>
        </w:r>
      </w:hyperlink>
    </w:p>
    <w:p w14:paraId="59DD1BB1" w14:textId="77777777" w:rsidR="003D1E25" w:rsidRDefault="003D1E25" w:rsidP="00566496">
      <w:pPr>
        <w:pStyle w:val="Prrafodelista"/>
        <w:ind w:left="0"/>
        <w:jc w:val="both"/>
        <w:textAlignment w:val="baseline"/>
        <w:rPr>
          <w:rFonts w:ascii="Calibri" w:hAnsi="Calibri" w:cs="Times New Roman"/>
          <w:color w:val="000000"/>
          <w:lang w:val="es-ES_tradnl"/>
        </w:rPr>
      </w:pPr>
    </w:p>
    <w:p w14:paraId="127C2DDE" w14:textId="77777777" w:rsidR="003D1E25" w:rsidRDefault="003D1E25" w:rsidP="00566496">
      <w:pPr>
        <w:pStyle w:val="Prrafodelista"/>
        <w:ind w:left="0"/>
        <w:jc w:val="both"/>
        <w:textAlignment w:val="baseline"/>
        <w:rPr>
          <w:rFonts w:ascii="Calibri" w:hAnsi="Calibri" w:cs="Times New Roman"/>
          <w:color w:val="000000"/>
          <w:lang w:val="es-ES_tradnl"/>
        </w:rPr>
      </w:pPr>
      <w:r>
        <w:rPr>
          <w:rFonts w:ascii="Calibri" w:hAnsi="Calibri" w:cs="Times New Roman"/>
          <w:color w:val="000000"/>
          <w:lang w:val="es-ES_tradnl"/>
        </w:rPr>
        <w:t>Contacto para prensa</w:t>
      </w:r>
    </w:p>
    <w:p w14:paraId="40F86BF3" w14:textId="77777777" w:rsidR="003D1E25" w:rsidRDefault="003D1E25" w:rsidP="00566496">
      <w:pPr>
        <w:pStyle w:val="Prrafodelista"/>
        <w:ind w:left="0"/>
        <w:jc w:val="both"/>
        <w:textAlignment w:val="baseline"/>
        <w:rPr>
          <w:rFonts w:ascii="Calibri" w:hAnsi="Calibri" w:cs="Times New Roman"/>
          <w:color w:val="000000"/>
          <w:lang w:val="es-ES_tradnl"/>
        </w:rPr>
      </w:pPr>
      <w:r>
        <w:rPr>
          <w:rFonts w:ascii="Calibri" w:hAnsi="Calibri" w:cs="Times New Roman"/>
          <w:color w:val="000000"/>
          <w:lang w:val="es-ES_tradnl"/>
        </w:rPr>
        <w:t>Reina Jara</w:t>
      </w:r>
    </w:p>
    <w:p w14:paraId="15521C00" w14:textId="77777777" w:rsidR="003D1E25" w:rsidRDefault="00566496" w:rsidP="00566496">
      <w:pPr>
        <w:pStyle w:val="Prrafodelista"/>
        <w:ind w:left="0"/>
        <w:jc w:val="both"/>
        <w:textAlignment w:val="baseline"/>
        <w:rPr>
          <w:rFonts w:ascii="Calibri" w:hAnsi="Calibri" w:cs="Times New Roman"/>
          <w:color w:val="000000"/>
          <w:lang w:val="es-ES_tradnl"/>
        </w:rPr>
      </w:pPr>
      <w:hyperlink r:id="rId9" w:history="1">
        <w:r w:rsidR="003D1E25" w:rsidRPr="007777A3">
          <w:rPr>
            <w:rStyle w:val="Hipervnculo"/>
            <w:rFonts w:ascii="Calibri" w:hAnsi="Calibri" w:cs="Times New Roman"/>
            <w:lang w:val="es-ES_tradnl"/>
          </w:rPr>
          <w:t>rjara@ata.org.pe</w:t>
        </w:r>
      </w:hyperlink>
    </w:p>
    <w:p w14:paraId="0A08F3DC" w14:textId="77777777" w:rsidR="003D1E25" w:rsidRDefault="003D1E25" w:rsidP="00566496">
      <w:pPr>
        <w:pStyle w:val="Prrafodelista"/>
        <w:ind w:left="0"/>
        <w:jc w:val="both"/>
        <w:textAlignment w:val="baseline"/>
        <w:rPr>
          <w:rFonts w:ascii="Calibri" w:hAnsi="Calibri" w:cs="Times New Roman"/>
          <w:color w:val="000000"/>
          <w:lang w:val="es-ES_tradnl"/>
        </w:rPr>
      </w:pPr>
      <w:r>
        <w:rPr>
          <w:rFonts w:ascii="Calibri" w:hAnsi="Calibri" w:cs="Times New Roman"/>
          <w:vanish/>
          <w:color w:val="000000"/>
          <w:lang w:val="es-ES_tradnl"/>
        </w:rPr>
        <w:t>51 567</w:t>
      </w:r>
      <w:r>
        <w:rPr>
          <w:rFonts w:ascii="Calibri" w:hAnsi="Calibri" w:cs="Times New Roman"/>
          <w:vanish/>
          <w:color w:val="000000"/>
          <w:lang w:val="es-ES_tradnl"/>
        </w:rPr>
        <w:cr/>
        <w:t>=?¿$·entar</w:t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t>a y la figura de Toti. Dichas actividades tratars y proyecciones que complementar</w:t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t>51 567</w:t>
      </w:r>
      <w:r>
        <w:rPr>
          <w:rFonts w:ascii="Calibri" w:hAnsi="Calibri" w:cs="Times New Roman"/>
          <w:vanish/>
          <w:color w:val="000000"/>
          <w:lang w:val="es-ES_tradnl"/>
        </w:rPr>
        <w:cr/>
        <w:t>=?¿$·entar</w:t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t>a y la figura de Toti. Dichas actividades tratars y proyecciones que complementar</w:t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vanish/>
          <w:color w:val="000000"/>
          <w:lang w:val="es-ES_tradnl"/>
        </w:rPr>
        <w:pgNum/>
      </w:r>
      <w:r>
        <w:rPr>
          <w:rFonts w:ascii="Calibri" w:hAnsi="Calibri" w:cs="Times New Roman"/>
          <w:color w:val="000000"/>
          <w:lang w:val="es-ES_tradnl"/>
        </w:rPr>
        <w:t>616 8500 anexo 567</w:t>
      </w:r>
    </w:p>
    <w:p w14:paraId="147FF9D2" w14:textId="77777777" w:rsidR="003D1E25" w:rsidRDefault="003D1E25" w:rsidP="00566496">
      <w:pPr>
        <w:pStyle w:val="Prrafodelista"/>
        <w:ind w:left="0"/>
        <w:jc w:val="both"/>
        <w:textAlignment w:val="baseline"/>
        <w:rPr>
          <w:rFonts w:ascii="Calibri" w:hAnsi="Calibri" w:cs="Times New Roman"/>
          <w:color w:val="000000"/>
          <w:lang w:val="es-ES_tradnl"/>
        </w:rPr>
      </w:pPr>
    </w:p>
    <w:p w14:paraId="0C9F97ED" w14:textId="77777777" w:rsidR="003D1E25" w:rsidRDefault="003D1E25" w:rsidP="00566496">
      <w:pPr>
        <w:pStyle w:val="Prrafodelista"/>
        <w:ind w:left="0"/>
        <w:jc w:val="both"/>
        <w:textAlignment w:val="baseline"/>
        <w:rPr>
          <w:rFonts w:ascii="Calibri" w:hAnsi="Calibri" w:cs="Times New Roman"/>
          <w:color w:val="000000"/>
          <w:lang w:val="es-ES_tradnl"/>
        </w:rPr>
      </w:pPr>
    </w:p>
    <w:p w14:paraId="61942022" w14:textId="77777777" w:rsidR="0078021D" w:rsidRPr="004739BE" w:rsidRDefault="0078021D" w:rsidP="00566496"/>
    <w:sectPr w:rsidR="0078021D" w:rsidRPr="004739BE" w:rsidSect="00D9389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0816"/>
    <w:multiLevelType w:val="multilevel"/>
    <w:tmpl w:val="BFFC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4C"/>
    <w:rsid w:val="00006CB9"/>
    <w:rsid w:val="00016C88"/>
    <w:rsid w:val="000C0763"/>
    <w:rsid w:val="000D19A4"/>
    <w:rsid w:val="00255329"/>
    <w:rsid w:val="002B756F"/>
    <w:rsid w:val="002C5397"/>
    <w:rsid w:val="002E4050"/>
    <w:rsid w:val="003A592E"/>
    <w:rsid w:val="003B3284"/>
    <w:rsid w:val="003D1E25"/>
    <w:rsid w:val="00443C7E"/>
    <w:rsid w:val="004739BE"/>
    <w:rsid w:val="004813E0"/>
    <w:rsid w:val="00537472"/>
    <w:rsid w:val="005619FB"/>
    <w:rsid w:val="00566496"/>
    <w:rsid w:val="005C13FE"/>
    <w:rsid w:val="005D0CB5"/>
    <w:rsid w:val="00644C35"/>
    <w:rsid w:val="00686223"/>
    <w:rsid w:val="00693C6D"/>
    <w:rsid w:val="006B49DF"/>
    <w:rsid w:val="00713B0B"/>
    <w:rsid w:val="00763421"/>
    <w:rsid w:val="0078021D"/>
    <w:rsid w:val="007E5683"/>
    <w:rsid w:val="00824DDB"/>
    <w:rsid w:val="008A0C37"/>
    <w:rsid w:val="00936630"/>
    <w:rsid w:val="009624DF"/>
    <w:rsid w:val="009855A0"/>
    <w:rsid w:val="00AA345E"/>
    <w:rsid w:val="00AD54F1"/>
    <w:rsid w:val="00AE5B32"/>
    <w:rsid w:val="00AF714C"/>
    <w:rsid w:val="00B32274"/>
    <w:rsid w:val="00B567F1"/>
    <w:rsid w:val="00C268FC"/>
    <w:rsid w:val="00C26F94"/>
    <w:rsid w:val="00C745CC"/>
    <w:rsid w:val="00CA079F"/>
    <w:rsid w:val="00CE1016"/>
    <w:rsid w:val="00CE62F2"/>
    <w:rsid w:val="00D35AF5"/>
    <w:rsid w:val="00D619F3"/>
    <w:rsid w:val="00D860D7"/>
    <w:rsid w:val="00D9389E"/>
    <w:rsid w:val="00DB22D4"/>
    <w:rsid w:val="00DF6BF8"/>
    <w:rsid w:val="00E24090"/>
    <w:rsid w:val="00E51DB0"/>
    <w:rsid w:val="00E93B5D"/>
    <w:rsid w:val="00F16F89"/>
    <w:rsid w:val="00F4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B23A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14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345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5E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73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1E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14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345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5E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73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1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ata.org.pe/2015/10/15/poetronico-gianni-toti-y-los-origenes-de-la-video-poesia/" TargetMode="External"/><Relationship Id="rId8" Type="http://schemas.openxmlformats.org/officeDocument/2006/relationships/hyperlink" Target="https://www.flickr.com/photos/atacultural/albums/72157659833357122" TargetMode="External"/><Relationship Id="rId9" Type="http://schemas.openxmlformats.org/officeDocument/2006/relationships/hyperlink" Target="mailto:rjara@ata.org.p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2905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Jara</dc:creator>
  <cp:keywords/>
  <dc:description/>
  <cp:lastModifiedBy>Reina Jara</cp:lastModifiedBy>
  <cp:revision>3</cp:revision>
  <cp:lastPrinted>2015-10-15T00:40:00Z</cp:lastPrinted>
  <dcterms:created xsi:type="dcterms:W3CDTF">2015-10-15T00:40:00Z</dcterms:created>
  <dcterms:modified xsi:type="dcterms:W3CDTF">2015-10-15T00:42:00Z</dcterms:modified>
</cp:coreProperties>
</file>